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5A14D7" w14:paraId="064D8356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2455AFFF" w14:textId="77777777" w:rsidR="005A14D7" w:rsidRDefault="005A14D7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5A14D7" w14:paraId="26981F8B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tbl>
            <w:tblPr>
              <w:tblW w:w="836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80"/>
              <w:gridCol w:w="4584"/>
            </w:tblGrid>
            <w:tr w:rsidR="005A14D7" w14:paraId="689567E1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AA96DBD" w14:textId="4F0CF46A" w:rsidR="005A14D7" w:rsidRPr="0078707B" w:rsidRDefault="007527AC" w:rsidP="006B045F">
                  <w:pPr>
                    <w:widowControl/>
                    <w:jc w:val="left"/>
                  </w:pPr>
                  <w:r>
                    <w:rPr>
                      <w:rFonts w:ascii="黑体" w:eastAsia="黑体" w:hAnsi="黑体" w:cs="宋体" w:hint="eastAsia"/>
                      <w:b/>
                      <w:bCs/>
                      <w:color w:val="0070C0"/>
                      <w:kern w:val="0"/>
                      <w:sz w:val="33"/>
                      <w:szCs w:val="33"/>
                    </w:rPr>
                    <w:t>高子伟</w:t>
                  </w: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  <w:lang w:bidi="ar"/>
                    </w:rPr>
                    <w:drawing>
                      <wp:inline distT="0" distB="0" distL="114300" distR="114300" wp14:anchorId="3377822C" wp14:editId="0AC9B39F">
                        <wp:extent cx="2372360" cy="1802130"/>
                        <wp:effectExtent l="0" t="0" r="8890" b="7620"/>
                        <wp:docPr id="1" name="图片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72360" cy="1802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88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5940A12" w14:textId="77777777" w:rsidR="0078707B" w:rsidRDefault="0078707B" w:rsidP="006B045F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 w:val="27"/>
                      <w:szCs w:val="27"/>
                    </w:rPr>
                  </w:pPr>
                </w:p>
                <w:p w14:paraId="40E3C101" w14:textId="3F095F26" w:rsidR="005A14D7" w:rsidRDefault="007527AC" w:rsidP="006B045F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7"/>
                      <w:szCs w:val="27"/>
                    </w:rPr>
                    <w:t xml:space="preserve">教授、博士生导师 </w:t>
                  </w:r>
                </w:p>
                <w:p w14:paraId="7C7018EE" w14:textId="77777777" w:rsidR="005A14D7" w:rsidRDefault="007527AC" w:rsidP="006B045F">
                  <w:pPr>
                    <w:widowControl/>
                    <w:spacing w:beforeAutospacing="1" w:afterAutospacing="1"/>
                    <w:ind w:firstLineChars="200" w:firstLine="440"/>
                    <w:jc w:val="left"/>
                    <w:rPr>
                      <w:rFonts w:ascii="微软雅黑" w:eastAsia="微软雅黑" w:hAnsi="微软雅黑" w:cs="宋体"/>
                      <w:kern w:val="0"/>
                      <w:sz w:val="22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研究领域：</w:t>
                  </w:r>
                  <w:r>
                    <w:rPr>
                      <w:rFonts w:ascii="微软雅黑" w:eastAsia="微软雅黑" w:hAnsi="微软雅黑" w:cs="宋体" w:hint="eastAsia"/>
                      <w:kern w:val="0"/>
                      <w:sz w:val="22"/>
                    </w:rPr>
                    <w:t>金属有机化学</w:t>
                  </w:r>
                  <w:r w:rsidR="00E14C9D">
                    <w:rPr>
                      <w:rFonts w:ascii="微软雅黑" w:eastAsia="微软雅黑" w:hAnsi="微软雅黑" w:cs="宋体" w:hint="eastAsia"/>
                      <w:kern w:val="0"/>
                      <w:sz w:val="22"/>
                    </w:rPr>
                    <w:t>与催化</w:t>
                  </w:r>
                </w:p>
                <w:p w14:paraId="73794CEE" w14:textId="77777777" w:rsidR="005A14D7" w:rsidRDefault="007527AC" w:rsidP="006B045F">
                  <w:pPr>
                    <w:widowControl/>
                    <w:spacing w:beforeAutospacing="1" w:afterAutospacing="1"/>
                    <w:ind w:left="360"/>
                    <w:jc w:val="left"/>
                    <w:rPr>
                      <w:rFonts w:ascii="微软雅黑" w:eastAsia="微软雅黑" w:hAnsi="微软雅黑" w:cs="宋体"/>
                      <w:kern w:val="0"/>
                      <w:sz w:val="22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电子邮件：</w:t>
                  </w:r>
                  <w:r>
                    <w:rPr>
                      <w:rFonts w:ascii="微软雅黑" w:eastAsia="微软雅黑" w:hAnsi="微软雅黑" w:cs="宋体" w:hint="eastAsia"/>
                      <w:kern w:val="0"/>
                      <w:sz w:val="22"/>
                    </w:rPr>
                    <w:t>zwgao@snnu.edu.cn</w:t>
                  </w:r>
                </w:p>
                <w:p w14:paraId="0F894B03" w14:textId="77777777" w:rsidR="005A14D7" w:rsidRDefault="005A14D7" w:rsidP="006B045F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  <w:p w14:paraId="210F7202" w14:textId="77777777" w:rsidR="005A14D7" w:rsidRDefault="005A14D7" w:rsidP="006B045F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100" w:firstLine="2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46BF0292" w14:textId="77777777" w:rsidR="005A14D7" w:rsidRDefault="007527AC" w:rsidP="00380891">
            <w:pPr>
              <w:widowControl/>
              <w:shd w:val="clear" w:color="auto" w:fill="EFEDF0"/>
              <w:spacing w:before="100" w:beforeAutospacing="1" w:after="100" w:afterAutospacing="1" w:line="330" w:lineRule="atLeas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28D28118" w14:textId="77777777" w:rsidR="005A14D7" w:rsidRDefault="007527AC" w:rsidP="0038089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1988年7月于陕西师范大学获理学学士学位</w:t>
            </w:r>
          </w:p>
          <w:p w14:paraId="2EAF3855" w14:textId="77777777" w:rsidR="005A14D7" w:rsidRDefault="007527AC" w:rsidP="0038089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1991年7月于西北大学化学系获理学硕士学位</w:t>
            </w:r>
          </w:p>
          <w:p w14:paraId="1310DAB7" w14:textId="77777777" w:rsidR="005A14D7" w:rsidRDefault="007527AC" w:rsidP="0038089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2000年3月至2003年12月在西北工业大学理学院攻读博士学位</w:t>
            </w:r>
          </w:p>
          <w:p w14:paraId="08A35D0D" w14:textId="77777777" w:rsidR="005A14D7" w:rsidRDefault="007527AC" w:rsidP="00380891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left="714" w:hanging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2006年1月至2007年3月在加州州立大学洛杉矶分校（美国）作博士后研究工作</w:t>
            </w:r>
          </w:p>
          <w:p w14:paraId="7E356288" w14:textId="77777777" w:rsidR="005A14D7" w:rsidRDefault="007527AC" w:rsidP="00380891">
            <w:pPr>
              <w:widowControl/>
              <w:shd w:val="clear" w:color="auto" w:fill="EFEDF0"/>
              <w:spacing w:before="100" w:beforeAutospacing="1" w:after="100" w:afterAutospacing="1" w:line="330" w:lineRule="atLeas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工作学习简历</w:t>
            </w:r>
          </w:p>
          <w:p w14:paraId="6111FF0E" w14:textId="77777777" w:rsidR="005A14D7" w:rsidRPr="00E14C9D" w:rsidRDefault="007527AC" w:rsidP="00380891">
            <w:pPr>
              <w:pStyle w:val="Style23"/>
              <w:jc w:val="both"/>
            </w:pPr>
            <w:r w:rsidRPr="00E14C9D">
              <w:t>窗体顶端</w:t>
            </w:r>
          </w:p>
          <w:p w14:paraId="0A729B79" w14:textId="77777777" w:rsidR="005A14D7" w:rsidRPr="00E14C9D" w:rsidRDefault="007527AC" w:rsidP="00380891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E14C9D">
              <w:rPr>
                <w:rFonts w:ascii="黑体" w:eastAsia="黑体" w:hAnsi="黑体" w:cs="宋体"/>
                <w:color w:val="000000"/>
                <w:kern w:val="0"/>
                <w:sz w:val="22"/>
              </w:rPr>
              <w:t>2004</w:t>
            </w:r>
            <w:r w:rsidRPr="00E14C9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年至今，陕西师范大学教授</w:t>
            </w:r>
          </w:p>
          <w:p w14:paraId="69C32D32" w14:textId="44508A40" w:rsidR="005A14D7" w:rsidRDefault="007527AC" w:rsidP="00380891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E14C9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2017年至</w:t>
            </w:r>
            <w:r w:rsidR="00983783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</w:t>
            </w:r>
            <w:r w:rsidR="00983783">
              <w:rPr>
                <w:rFonts w:ascii="黑体" w:eastAsia="黑体" w:hAnsi="黑体" w:cs="宋体"/>
                <w:color w:val="000000"/>
                <w:kern w:val="0"/>
                <w:sz w:val="22"/>
              </w:rPr>
              <w:t>020</w:t>
            </w:r>
            <w:r w:rsidR="00983783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年</w:t>
            </w:r>
            <w:r w:rsidRPr="00E14C9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，中组部</w:t>
            </w:r>
            <w:proofErr w:type="gramStart"/>
            <w:r w:rsidRPr="00E14C9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第九批援疆干部</w:t>
            </w:r>
            <w:proofErr w:type="gramEnd"/>
            <w:r w:rsidRPr="00E14C9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，新疆师范大学党委常委、副校长</w:t>
            </w:r>
          </w:p>
          <w:p w14:paraId="0FFA7992" w14:textId="71B38D94" w:rsidR="00983783" w:rsidRPr="00E14C9D" w:rsidRDefault="00983783" w:rsidP="00380891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360" w:lineRule="auto"/>
              <w:ind w:left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983783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2020.10-今，延安大学，党委副书记、校长</w:t>
            </w:r>
          </w:p>
          <w:p w14:paraId="7FA9D8DD" w14:textId="77777777" w:rsidR="005A14D7" w:rsidRDefault="007527AC" w:rsidP="00380891">
            <w:pPr>
              <w:pStyle w:val="Style24"/>
              <w:jc w:val="both"/>
            </w:pPr>
            <w:r>
              <w:t>窗体底端</w:t>
            </w:r>
          </w:p>
          <w:p w14:paraId="31F1803C" w14:textId="77777777" w:rsidR="005A14D7" w:rsidRDefault="007527AC" w:rsidP="00380891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学术兼职</w:t>
            </w:r>
          </w:p>
          <w:p w14:paraId="18D151A5" w14:textId="77777777" w:rsidR="00385D6E" w:rsidRPr="00385D6E" w:rsidRDefault="002D1B21" w:rsidP="00380891">
            <w:pPr>
              <w:pStyle w:val="ae"/>
              <w:widowControl/>
              <w:numPr>
                <w:ilvl w:val="1"/>
                <w:numId w:val="1"/>
              </w:numPr>
              <w:tabs>
                <w:tab w:val="left" w:pos="720"/>
              </w:tabs>
              <w:spacing w:line="360" w:lineRule="auto"/>
              <w:ind w:firstLineChars="0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385D6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陕西省学位与研究生教育学会副会长</w:t>
            </w:r>
          </w:p>
          <w:p w14:paraId="3135E43C" w14:textId="3E3EC62E" w:rsidR="005A14D7" w:rsidRDefault="002D1B21" w:rsidP="00380891">
            <w:pPr>
              <w:pStyle w:val="ae"/>
              <w:widowControl/>
              <w:numPr>
                <w:ilvl w:val="1"/>
                <w:numId w:val="1"/>
              </w:numPr>
              <w:tabs>
                <w:tab w:val="left" w:pos="720"/>
              </w:tabs>
              <w:spacing w:line="360" w:lineRule="auto"/>
              <w:ind w:firstLineChars="0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385D6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陕西省化学会副理事长</w:t>
            </w:r>
          </w:p>
          <w:p w14:paraId="0945BA6A" w14:textId="36BACEBF" w:rsidR="00737B63" w:rsidRDefault="00737B63" w:rsidP="00380891">
            <w:pPr>
              <w:pStyle w:val="ae"/>
              <w:widowControl/>
              <w:numPr>
                <w:ilvl w:val="1"/>
                <w:numId w:val="1"/>
              </w:numPr>
              <w:tabs>
                <w:tab w:val="left" w:pos="720"/>
              </w:tabs>
              <w:spacing w:line="360" w:lineRule="auto"/>
              <w:ind w:firstLineChars="0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陕西省化学会奥林匹克竞赛委员会主任</w:t>
            </w:r>
          </w:p>
          <w:p w14:paraId="31883CBA" w14:textId="532DF76C" w:rsidR="00BF2776" w:rsidRDefault="00BF2776" w:rsidP="00380891">
            <w:pPr>
              <w:pStyle w:val="ae"/>
              <w:widowControl/>
              <w:numPr>
                <w:ilvl w:val="1"/>
                <w:numId w:val="1"/>
              </w:numPr>
              <w:tabs>
                <w:tab w:val="left" w:pos="720"/>
              </w:tabs>
              <w:spacing w:line="360" w:lineRule="auto"/>
              <w:ind w:firstLineChars="0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应用表面与胶体化学</w:t>
            </w:r>
            <w:r w:rsidR="0078707B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教育部重点实验室副主任</w:t>
            </w:r>
          </w:p>
          <w:p w14:paraId="5FD439CE" w14:textId="77777777" w:rsidR="00737B63" w:rsidRDefault="0078707B" w:rsidP="00380891">
            <w:pPr>
              <w:pStyle w:val="ae"/>
              <w:widowControl/>
              <w:numPr>
                <w:ilvl w:val="1"/>
                <w:numId w:val="1"/>
              </w:numPr>
              <w:tabs>
                <w:tab w:val="left" w:pos="720"/>
              </w:tabs>
              <w:spacing w:line="360" w:lineRule="auto"/>
              <w:ind w:firstLineChars="0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陕西省金属有机催化化学国际联合研究中心主任</w:t>
            </w:r>
          </w:p>
          <w:p w14:paraId="2579DC81" w14:textId="363D117A" w:rsidR="0078707B" w:rsidRPr="00385D6E" w:rsidRDefault="00737B63" w:rsidP="00380891">
            <w:pPr>
              <w:pStyle w:val="ae"/>
              <w:widowControl/>
              <w:numPr>
                <w:ilvl w:val="1"/>
                <w:numId w:val="1"/>
              </w:numPr>
              <w:tabs>
                <w:tab w:val="left" w:pos="720"/>
              </w:tabs>
              <w:spacing w:line="360" w:lineRule="auto"/>
              <w:ind w:firstLineChars="0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西安市金属有机材料化学重点实验室主任</w:t>
            </w:r>
          </w:p>
          <w:p w14:paraId="7B819B99" w14:textId="77777777" w:rsidR="005A14D7" w:rsidRDefault="007527AC" w:rsidP="00380891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lastRenderedPageBreak/>
              <w:t>研究方向</w:t>
            </w:r>
          </w:p>
          <w:p w14:paraId="363B3990" w14:textId="77777777" w:rsidR="005A14D7" w:rsidRDefault="007527AC" w:rsidP="00380891">
            <w:pPr>
              <w:pStyle w:val="Style23"/>
              <w:jc w:val="both"/>
            </w:pPr>
            <w:r>
              <w:rPr>
                <w:rFonts w:hint="eastAsia"/>
              </w:rPr>
              <w:t xml:space="preserve">        </w:t>
            </w:r>
            <w:r>
              <w:t>窗体顶端</w:t>
            </w:r>
          </w:p>
          <w:p w14:paraId="191C2241" w14:textId="77777777" w:rsidR="005A14D7" w:rsidRDefault="007527AC" w:rsidP="00380891">
            <w:pPr>
              <w:widowControl/>
              <w:spacing w:line="360" w:lineRule="auto"/>
              <w:ind w:left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1. 茂金属有机化</w:t>
            </w:r>
            <w:r w:rsidR="00E14C9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学与绿色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催化</w:t>
            </w:r>
          </w:p>
          <w:p w14:paraId="675AE264" w14:textId="77777777" w:rsidR="005A14D7" w:rsidRDefault="007527AC" w:rsidP="00380891">
            <w:pPr>
              <w:widowControl/>
              <w:spacing w:line="360" w:lineRule="auto"/>
              <w:ind w:left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2. </w:t>
            </w:r>
            <w:r w:rsidR="0068597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有机金属材料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的设计合成及催化性能</w:t>
            </w:r>
          </w:p>
          <w:p w14:paraId="24ABFACF" w14:textId="77777777" w:rsidR="005A14D7" w:rsidRDefault="007527AC" w:rsidP="00380891">
            <w:pPr>
              <w:pStyle w:val="Style24"/>
              <w:jc w:val="both"/>
            </w:pPr>
            <w:r>
              <w:t>窗体底端</w:t>
            </w:r>
          </w:p>
          <w:p w14:paraId="74C1A0ED" w14:textId="77777777" w:rsidR="005A14D7" w:rsidRDefault="007527AC" w:rsidP="00380891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获奖</w:t>
            </w:r>
            <w:r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  <w:t>情况</w:t>
            </w:r>
          </w:p>
          <w:p w14:paraId="43479A1C" w14:textId="77777777" w:rsidR="005A14D7" w:rsidRDefault="00385D6E" w:rsidP="00380891">
            <w:pPr>
              <w:widowControl/>
              <w:numPr>
                <w:ilvl w:val="0"/>
                <w:numId w:val="4"/>
              </w:numPr>
              <w:spacing w:line="360" w:lineRule="auto"/>
              <w:ind w:left="357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2007年入选教育部“新世纪优秀人才支持计划”</w:t>
            </w:r>
            <w:r w:rsidR="007527A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</w:t>
            </w:r>
          </w:p>
          <w:p w14:paraId="2CF0014F" w14:textId="77777777" w:rsidR="005A14D7" w:rsidRDefault="00385D6E" w:rsidP="00380891">
            <w:pPr>
              <w:pStyle w:val="a9"/>
              <w:numPr>
                <w:ilvl w:val="0"/>
                <w:numId w:val="4"/>
              </w:numPr>
              <w:ind w:left="357"/>
              <w:jc w:val="both"/>
              <w:rPr>
                <w:rFonts w:ascii="黑体" w:eastAsia="黑体" w:hAnsi="黑体"/>
                <w:color w:val="000000"/>
                <w:sz w:val="22"/>
              </w:rPr>
            </w:pPr>
            <w:r w:rsidRPr="00385D6E">
              <w:rPr>
                <w:rFonts w:ascii="黑体" w:eastAsia="黑体" w:hAnsi="黑体" w:hint="eastAsia"/>
                <w:color w:val="000000"/>
                <w:sz w:val="22"/>
              </w:rPr>
              <w:t>2013年入选陕西省“三秦人才”</w:t>
            </w:r>
            <w:r>
              <w:rPr>
                <w:rFonts w:ascii="黑体" w:eastAsia="黑体" w:hAnsi="黑体" w:hint="eastAsia"/>
                <w:color w:val="000000"/>
                <w:sz w:val="22"/>
              </w:rPr>
              <w:t>；</w:t>
            </w:r>
            <w:r>
              <w:rPr>
                <w:rFonts w:ascii="黑体" w:eastAsia="黑体" w:hAnsi="黑体"/>
                <w:color w:val="000000"/>
                <w:sz w:val="22"/>
              </w:rPr>
              <w:t xml:space="preserve"> </w:t>
            </w:r>
          </w:p>
          <w:p w14:paraId="0E6F0513" w14:textId="77777777" w:rsidR="00385D6E" w:rsidRDefault="00385D6E" w:rsidP="00380891">
            <w:pPr>
              <w:pStyle w:val="a9"/>
              <w:numPr>
                <w:ilvl w:val="0"/>
                <w:numId w:val="4"/>
              </w:numPr>
              <w:ind w:left="357"/>
              <w:jc w:val="both"/>
              <w:rPr>
                <w:rFonts w:ascii="黑体" w:eastAsia="黑体" w:hAnsi="黑体"/>
                <w:color w:val="000000"/>
                <w:sz w:val="22"/>
              </w:rPr>
            </w:pPr>
            <w:r w:rsidRPr="00385D6E">
              <w:rPr>
                <w:rFonts w:ascii="黑体" w:eastAsia="黑体" w:hAnsi="黑体" w:hint="eastAsia"/>
                <w:color w:val="000000"/>
                <w:sz w:val="22"/>
              </w:rPr>
              <w:t>2017-2020年连续三年被新疆维吾尔自治区评</w:t>
            </w:r>
            <w:r>
              <w:rPr>
                <w:rFonts w:ascii="黑体" w:eastAsia="黑体" w:hAnsi="黑体" w:hint="eastAsia"/>
                <w:color w:val="000000"/>
                <w:sz w:val="22"/>
              </w:rPr>
              <w:t>为</w:t>
            </w:r>
            <w:proofErr w:type="gramStart"/>
            <w:r w:rsidRPr="00385D6E">
              <w:rPr>
                <w:rFonts w:ascii="黑体" w:eastAsia="黑体" w:hAnsi="黑体" w:hint="eastAsia"/>
                <w:color w:val="000000"/>
                <w:sz w:val="22"/>
              </w:rPr>
              <w:t>优秀援疆干部</w:t>
            </w:r>
            <w:proofErr w:type="gramEnd"/>
            <w:r>
              <w:rPr>
                <w:rFonts w:ascii="黑体" w:eastAsia="黑体" w:hAnsi="黑体" w:hint="eastAsia"/>
                <w:color w:val="000000"/>
                <w:sz w:val="22"/>
              </w:rPr>
              <w:t>；</w:t>
            </w:r>
          </w:p>
          <w:p w14:paraId="5422676B" w14:textId="6CC4E031" w:rsidR="005A14D7" w:rsidRDefault="00385D6E" w:rsidP="00380891">
            <w:pPr>
              <w:pStyle w:val="a9"/>
              <w:numPr>
                <w:ilvl w:val="0"/>
                <w:numId w:val="4"/>
              </w:numPr>
              <w:ind w:left="357"/>
              <w:jc w:val="both"/>
              <w:rPr>
                <w:rFonts w:ascii="黑体" w:eastAsia="黑体" w:hAnsi="黑体"/>
                <w:color w:val="000000"/>
                <w:sz w:val="22"/>
              </w:rPr>
            </w:pPr>
            <w:r w:rsidRPr="00385D6E">
              <w:rPr>
                <w:rFonts w:ascii="黑体" w:eastAsia="黑体" w:hAnsi="黑体" w:hint="eastAsia"/>
                <w:color w:val="000000"/>
                <w:sz w:val="22"/>
              </w:rPr>
              <w:t>2018-2020年作为带头人先后获陕西高等学校科学技术一等奖1项、陕西</w:t>
            </w:r>
            <w:r w:rsidR="00BF2776">
              <w:rPr>
                <w:rFonts w:ascii="黑体" w:eastAsia="黑体" w:hAnsi="黑体" w:hint="eastAsia"/>
                <w:color w:val="000000"/>
                <w:sz w:val="22"/>
              </w:rPr>
              <w:t>省自然科学奖</w:t>
            </w:r>
            <w:r w:rsidRPr="00385D6E">
              <w:rPr>
                <w:rFonts w:ascii="黑体" w:eastAsia="黑体" w:hAnsi="黑体" w:hint="eastAsia"/>
                <w:color w:val="000000"/>
                <w:sz w:val="22"/>
              </w:rPr>
              <w:t>二等奖1项</w:t>
            </w:r>
            <w:r w:rsidR="007527AC">
              <w:rPr>
                <w:rFonts w:ascii="黑体" w:eastAsia="黑体" w:hAnsi="黑体" w:hint="eastAsia"/>
                <w:color w:val="000000"/>
                <w:sz w:val="22"/>
              </w:rPr>
              <w:t>。</w:t>
            </w:r>
          </w:p>
          <w:p w14:paraId="57D9B65B" w14:textId="765A6830" w:rsidR="00BF2776" w:rsidRDefault="00BF2776" w:rsidP="00380891">
            <w:pPr>
              <w:pStyle w:val="a9"/>
              <w:numPr>
                <w:ilvl w:val="0"/>
                <w:numId w:val="4"/>
              </w:numPr>
              <w:ind w:left="357"/>
              <w:jc w:val="both"/>
              <w:rPr>
                <w:rFonts w:ascii="黑体" w:eastAsia="黑体" w:hAnsi="黑体"/>
                <w:color w:val="000000"/>
                <w:sz w:val="22"/>
              </w:rPr>
            </w:pPr>
            <w:r w:rsidRPr="00BF2776">
              <w:rPr>
                <w:rFonts w:ascii="黑体" w:eastAsia="黑体" w:hAnsi="黑体" w:hint="eastAsia"/>
                <w:color w:val="000000"/>
                <w:sz w:val="22"/>
              </w:rPr>
              <w:t>2020</w:t>
            </w:r>
            <w:r>
              <w:rPr>
                <w:rFonts w:ascii="黑体" w:eastAsia="黑体" w:hAnsi="黑体" w:hint="eastAsia"/>
                <w:color w:val="000000"/>
                <w:sz w:val="22"/>
              </w:rPr>
              <w:t>年获聘</w:t>
            </w:r>
            <w:r w:rsidRPr="00BF2776">
              <w:rPr>
                <w:rFonts w:ascii="黑体" w:eastAsia="黑体" w:hAnsi="黑体" w:hint="eastAsia"/>
                <w:color w:val="000000"/>
                <w:sz w:val="22"/>
              </w:rPr>
              <w:t>天池特聘教授</w:t>
            </w:r>
            <w:r>
              <w:rPr>
                <w:rFonts w:ascii="黑体" w:eastAsia="黑体" w:hAnsi="黑体" w:hint="eastAsia"/>
                <w:color w:val="000000"/>
                <w:sz w:val="22"/>
              </w:rPr>
              <w:t>。</w:t>
            </w:r>
            <w:r>
              <w:rPr>
                <w:rFonts w:ascii="黑体" w:eastAsia="黑体" w:hAnsi="黑体"/>
                <w:color w:val="000000"/>
                <w:sz w:val="22"/>
              </w:rPr>
              <w:t xml:space="preserve"> </w:t>
            </w:r>
          </w:p>
          <w:p w14:paraId="0CFAE863" w14:textId="77777777" w:rsidR="005A14D7" w:rsidRDefault="007527AC" w:rsidP="00380891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主持项目</w:t>
            </w:r>
          </w:p>
          <w:p w14:paraId="10B1D1AB" w14:textId="77777777" w:rsidR="005A14D7" w:rsidRDefault="00F71F5E" w:rsidP="00380891">
            <w:pPr>
              <w:pStyle w:val="a9"/>
              <w:ind w:left="357"/>
              <w:jc w:val="both"/>
              <w:rPr>
                <w:rFonts w:ascii="黑体" w:eastAsia="黑体" w:hAnsi="黑体"/>
                <w:color w:val="000000"/>
                <w:sz w:val="22"/>
              </w:rPr>
            </w:pPr>
            <w:r>
              <w:rPr>
                <w:rFonts w:ascii="黑体" w:eastAsia="黑体" w:hAnsi="黑体" w:hint="eastAsia"/>
                <w:color w:val="000000"/>
                <w:sz w:val="22"/>
              </w:rPr>
              <w:t>近年来</w:t>
            </w:r>
            <w:r w:rsidR="00385D6E" w:rsidRPr="00385D6E">
              <w:rPr>
                <w:rFonts w:ascii="黑体" w:eastAsia="黑体" w:hAnsi="黑体" w:hint="eastAsia"/>
                <w:color w:val="000000"/>
                <w:sz w:val="22"/>
              </w:rPr>
              <w:t>承担和参与国家自然科学基金委员会、教育部、科技部、总装备部、陕西省自然科学基金委员会等资助课题20余项，其中主持国家武器装备探索研究重大项目（国防“973”）子专题1项、“973” 前期专项研究子课题2项、国家自然科学基金项目8项、总装备部预研基金项目1项和陕西省自然科学基金项目4项。</w:t>
            </w:r>
          </w:p>
          <w:p w14:paraId="10C54D56" w14:textId="77777777" w:rsidR="005A14D7" w:rsidRDefault="007527AC" w:rsidP="00380891">
            <w:pPr>
              <w:widowControl/>
              <w:shd w:val="clear" w:color="auto" w:fill="EFEDF0"/>
              <w:spacing w:before="100" w:beforeAutospacing="1" w:line="330" w:lineRule="atLeas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主要学术成果</w:t>
            </w:r>
          </w:p>
          <w:p w14:paraId="7C34A944" w14:textId="77777777" w:rsidR="005A14D7" w:rsidRDefault="007527AC" w:rsidP="00380891">
            <w:pPr>
              <w:pStyle w:val="Style23"/>
              <w:jc w:val="both"/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</w:t>
            </w:r>
            <w:r>
              <w:t>窗体顶端</w:t>
            </w:r>
          </w:p>
          <w:p w14:paraId="0B4E8B6B" w14:textId="77777777" w:rsidR="005A14D7" w:rsidRDefault="007527AC" w:rsidP="00380891">
            <w:pPr>
              <w:pStyle w:val="a9"/>
              <w:spacing w:before="502" w:beforeAutospacing="0" w:after="480" w:afterAutospacing="0" w:line="360" w:lineRule="auto"/>
              <w:jc w:val="both"/>
              <w:rPr>
                <w:rFonts w:ascii="黑体" w:eastAsia="黑体" w:hAnsi="黑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hint="eastAsia"/>
                <w:b/>
                <w:bCs/>
                <w:color w:val="0070C0"/>
                <w:sz w:val="22"/>
                <w:szCs w:val="22"/>
              </w:rPr>
              <w:t>包括论文、专利、著作等：</w:t>
            </w:r>
          </w:p>
          <w:p w14:paraId="5F474922" w14:textId="77777777" w:rsidR="005A14D7" w:rsidRDefault="007527AC" w:rsidP="00380891">
            <w:pPr>
              <w:pStyle w:val="Style23"/>
              <w:jc w:val="both"/>
            </w:pPr>
            <w:r>
              <w:rPr>
                <w:rFonts w:hint="eastAsia"/>
              </w:rPr>
              <w:t xml:space="preserve">  </w:t>
            </w:r>
            <w:r>
              <w:t>窗体顶端</w:t>
            </w:r>
          </w:p>
          <w:p w14:paraId="218D5C69" w14:textId="1F9CDE46" w:rsidR="00B06798" w:rsidRPr="004011A7" w:rsidRDefault="00B06798" w:rsidP="00380891">
            <w:pPr>
              <w:widowControl/>
              <w:spacing w:before="346" w:after="480" w:line="360" w:lineRule="auto"/>
              <w:ind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1. Triazine-wingtips accelerated NHC-Pd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catalysed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carbonylative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Sonogashira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cross-coupling reaction</w:t>
            </w:r>
            <w:r w:rsidR="00894974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.</w:t>
            </w:r>
          </w:p>
          <w:p w14:paraId="65C68CD4" w14:textId="5894190A" w:rsidR="00B06798" w:rsidRPr="004011A7" w:rsidRDefault="00B06798" w:rsidP="00380891">
            <w:pPr>
              <w:widowControl/>
              <w:spacing w:before="346" w:after="480" w:line="360" w:lineRule="auto"/>
              <w:ind w:firstLine="440"/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Kan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Yanxiu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Yao, 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Wenjin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Sun, Rui Wen, 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Yanyan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Wang,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Huaming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Sun, 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Weiqiang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Zhang*, 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Guofang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Zhang*, and 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Gao</w:t>
            </w:r>
            <w:bookmarkStart w:id="0" w:name="_Hlk97656025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*</w:t>
            </w:r>
            <w:bookmarkEnd w:id="0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, Chemical Communications, 2021, 5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7(96), 13020-13023</w:t>
            </w:r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.</w:t>
            </w:r>
          </w:p>
          <w:p w14:paraId="209F939A" w14:textId="6007F52D" w:rsidR="00B06798" w:rsidRPr="004011A7" w:rsidRDefault="00B06798" w:rsidP="00380891">
            <w:pPr>
              <w:spacing w:before="346" w:after="480" w:line="360" w:lineRule="auto"/>
              <w:ind w:firstLine="440"/>
              <w:rPr>
                <w:rFonts w:ascii="Times New Roman" w:eastAsia="黑体" w:hAnsi="Times New Roman" w:cs="Times New Roman"/>
                <w:b/>
                <w:bCs/>
                <w:color w:val="000000"/>
                <w:sz w:val="22"/>
                <w:szCs w:val="24"/>
                <w:lang w:val="en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2. </w:t>
            </w:r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Pd-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Catalysed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</w:t>
            </w:r>
            <w:r w:rsidR="00831959" w:rsidRPr="004011A7">
              <w:rPr>
                <w:rFonts w:ascii="Times New Roman" w:hAnsi="Times New Roman" w:cs="Times New Roman"/>
              </w:rPr>
              <w:t>carbonylative</w:t>
            </w:r>
            <w:r w:rsidR="00831959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</w:t>
            </w:r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Suzuki-</w:t>
            </w:r>
            <w:proofErr w:type="spell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Miyaura</w:t>
            </w:r>
            <w:proofErr w:type="spell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</w:t>
            </w:r>
            <w:r w:rsidR="00831959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cross-couplings using </w:t>
            </w:r>
            <w:proofErr w:type="gramStart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Fe(</w:t>
            </w:r>
            <w:proofErr w:type="gramEnd"/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CO)</w:t>
            </w:r>
            <w:r w:rsidR="00831959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  <w:vertAlign w:val="subscript"/>
              </w:rPr>
              <w:t>5</w:t>
            </w:r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 under </w:t>
            </w:r>
            <w:r w:rsidR="00831959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mild conditions</w:t>
            </w:r>
            <w:r w:rsidR="00380891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: </w:t>
            </w:r>
            <w:r w:rsidR="00831959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generation of a highly active, recyclable and scalable </w:t>
            </w:r>
            <w:r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 xml:space="preserve">'Pd-Fe' </w:t>
            </w:r>
            <w:proofErr w:type="spellStart"/>
            <w:r w:rsidR="00831959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n</w:t>
            </w:r>
            <w:r w:rsidR="00380891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anocatalyst</w:t>
            </w:r>
            <w:proofErr w:type="spellEnd"/>
            <w:r w:rsidR="00894974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.</w:t>
            </w:r>
          </w:p>
          <w:p w14:paraId="44916A9D" w14:textId="214873CE" w:rsidR="00B06798" w:rsidRPr="004011A7" w:rsidRDefault="00380891" w:rsidP="00380891">
            <w:pPr>
              <w:widowControl/>
              <w:spacing w:before="346" w:after="480" w:line="360" w:lineRule="auto"/>
              <w:ind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lastRenderedPageBreak/>
              <w:t>Zhuangli</w:t>
            </w:r>
            <w:proofErr w:type="spell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Zhu, </w:t>
            </w: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Zhenhua</w:t>
            </w:r>
            <w:proofErr w:type="spell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Wang</w:t>
            </w:r>
            <w:r w:rsidR="006B045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</w:t>
            </w:r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 </w:t>
            </w: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Yajun</w:t>
            </w:r>
            <w:proofErr w:type="spell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Jian</w:t>
            </w:r>
            <w:r w:rsidR="006B045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</w:t>
            </w:r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 </w:t>
            </w: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Huaming</w:t>
            </w:r>
            <w:proofErr w:type="spell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Sun</w:t>
            </w:r>
            <w:r w:rsidR="006B045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</w:t>
            </w: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Guofang</w:t>
            </w:r>
            <w:proofErr w:type="spell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</w:t>
            </w:r>
            <w:r w:rsidR="006B045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</w:t>
            </w:r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Jason M </w:t>
            </w: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Lynam</w:t>
            </w:r>
            <w:proofErr w:type="spell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 </w:t>
            </w:r>
            <w:r w:rsidR="006B045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C </w:t>
            </w:r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Robert McElroy</w:t>
            </w:r>
            <w:r w:rsidR="006B045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</w:t>
            </w:r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 Thomas J</w:t>
            </w:r>
            <w:r w:rsidR="006B045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Burden, Rebecca L</w:t>
            </w:r>
            <w:r w:rsidR="006B045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Inight</w:t>
            </w:r>
            <w:proofErr w:type="spell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 Ian J S Fairlamb*,    </w:t>
            </w: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Weiqiang</w:t>
            </w:r>
            <w:proofErr w:type="spell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Zhang*   </w:t>
            </w:r>
            <w:proofErr w:type="gram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and  </w:t>
            </w:r>
            <w:proofErr w:type="spellStart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proofErr w:type="gramEnd"/>
            <w:r w:rsidRPr="00380891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Gao*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 Green Chemistry, 2021, 23(2), 920-926.</w:t>
            </w:r>
          </w:p>
          <w:p w14:paraId="4CCD7F35" w14:textId="2C559FB5" w:rsidR="00F71F5E" w:rsidRPr="004011A7" w:rsidRDefault="00380891" w:rsidP="00380891">
            <w:pPr>
              <w:widowControl/>
              <w:spacing w:before="346" w:after="480" w:line="360" w:lineRule="auto"/>
              <w:ind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3</w:t>
            </w:r>
            <w:r w:rsidR="00F71F5E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. Zeolite</w:t>
            </w:r>
            <w:r w:rsidR="00831959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-enhanced sustainable</w:t>
            </w:r>
            <w:r w:rsidR="00F71F5E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Pd-</w:t>
            </w:r>
            <w:r w:rsidR="00831959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catalyzed</w:t>
            </w:r>
            <w:r w:rsidR="00F71F5E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C-C </w:t>
            </w:r>
            <w:r w:rsidR="00831959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cross-coupling reaction: controlled release and capture</w:t>
            </w:r>
            <w:r w:rsidR="00F71F5E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of Palladium</w:t>
            </w:r>
            <w:r w:rsidR="00894974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.</w:t>
            </w:r>
          </w:p>
          <w:p w14:paraId="0295F6A4" w14:textId="77777777" w:rsidR="00F71F5E" w:rsidRPr="004011A7" w:rsidRDefault="00F71F5E" w:rsidP="00380891">
            <w:pPr>
              <w:spacing w:line="360" w:lineRule="auto"/>
              <w:ind w:firstLine="442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Yanyan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Wang,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Jiaping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Liao,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Zunyuan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Xie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Kan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Ya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Wu, Ping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Zuo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Weiqiang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Zhang*,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Jiyang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Li</w:t>
            </w:r>
            <w:r w:rsidR="00242E3B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*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and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Gao*, Applied Materials and Interfaces, 2020, 12, 11419-11427.</w:t>
            </w:r>
          </w:p>
          <w:p w14:paraId="4E2391A6" w14:textId="0BE0400D" w:rsidR="00F71F5E" w:rsidRPr="004011A7" w:rsidRDefault="00380891" w:rsidP="00380891">
            <w:pPr>
              <w:widowControl/>
              <w:spacing w:before="346" w:after="480" w:line="360" w:lineRule="auto"/>
              <w:ind w:firstLine="440"/>
              <w:rPr>
                <w:rFonts w:ascii="Times New Roman" w:hAnsi="Times New Roman" w:cs="Times New Roman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4</w:t>
            </w:r>
            <w:r w:rsidR="00F71F5E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. Rigid</w:t>
            </w:r>
            <w:r w:rsidR="00831959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amine-induced pseudo</w:t>
            </w:r>
            <w:r w:rsidR="00F71F5E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-3D </w:t>
            </w:r>
            <w:r w:rsidR="00831959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lead-free bismuth halide perovskite with an improved band edge for visible light absorption</w:t>
            </w:r>
            <w:r w:rsidR="00894974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599B8A8" w14:textId="3DF079FA" w:rsidR="009615B0" w:rsidRPr="004011A7" w:rsidRDefault="00F71F5E" w:rsidP="00380891">
            <w:pPr>
              <w:spacing w:line="360" w:lineRule="auto"/>
              <w:ind w:firstLine="442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Yanyan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Wang, Rui Wen, Yuanyuan Liu, Le-Yu Bi,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Mingming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Yang,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Huaming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Sun, Yan-Zhen Zheng,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Guofang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Zhang, and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</w:t>
            </w:r>
            <w:r w:rsidR="00154AC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*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ChemSusChem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 2020, 13, 2753</w:t>
            </w:r>
            <w:r w:rsidR="00154AC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-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2760.</w:t>
            </w:r>
          </w:p>
          <w:p w14:paraId="454DC8FE" w14:textId="4181DFFD" w:rsidR="00154AC0" w:rsidRPr="004011A7" w:rsidRDefault="00CA1A48" w:rsidP="00380891">
            <w:pPr>
              <w:spacing w:before="346" w:after="480" w:line="360" w:lineRule="auto"/>
              <w:ind w:firstLine="442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hAnsi="Times New Roman" w:cs="Times New Roman"/>
              </w:rPr>
              <w:t>5</w:t>
            </w:r>
            <w:r w:rsidR="009615B0" w:rsidRPr="004011A7">
              <w:rPr>
                <w:rFonts w:ascii="Times New Roman" w:hAnsi="Times New Roman" w:cs="Times New Roman"/>
              </w:rPr>
              <w:t xml:space="preserve">. </w:t>
            </w:r>
            <w:r w:rsidR="00154AC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Sustainable </w:t>
            </w:r>
            <w:r w:rsidR="00831959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ligand-free,</w:t>
            </w:r>
            <w:r w:rsidR="00154AC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Palladium-</w:t>
            </w:r>
            <w:r w:rsidR="00831959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catalyzed </w:t>
            </w:r>
            <w:r w:rsidR="00154AC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Suzuki</w:t>
            </w:r>
            <w:r w:rsidR="004011A7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-</w:t>
            </w:r>
            <w:proofErr w:type="spellStart"/>
            <w:r w:rsidR="00154AC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Miyaura</w:t>
            </w:r>
            <w:proofErr w:type="spellEnd"/>
            <w:r w:rsidR="00154AC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r w:rsidR="004011A7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reactions in water</w:t>
            </w:r>
            <w:r w:rsidR="00154AC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: </w:t>
            </w:r>
            <w:r w:rsidR="004011A7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insights into the role of base</w:t>
            </w:r>
            <w:r w:rsidR="00894974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.</w:t>
            </w:r>
          </w:p>
          <w:p w14:paraId="54248872" w14:textId="77777777" w:rsidR="00154AC0" w:rsidRPr="004011A7" w:rsidRDefault="00154AC0" w:rsidP="00380891">
            <w:pPr>
              <w:spacing w:line="360" w:lineRule="auto"/>
              <w:ind w:firstLine="442"/>
              <w:rPr>
                <w:rFonts w:ascii="Times New Roman" w:hAnsi="Times New Roman" w:cs="Times New Roman"/>
              </w:rPr>
            </w:pP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Yanyan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Wang, Yuanyuan Liu, Wei-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qiang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Huaming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Sun, Kan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Yajun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Jian, Quan Gu,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Guofang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Jiyang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Li</w:t>
            </w:r>
            <w:r w:rsidR="00242E3B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*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and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Gao*,</w:t>
            </w:r>
            <w:r w:rsidR="00242E3B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ChemSusChem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 2019, 12, 5265-5273.</w:t>
            </w:r>
          </w:p>
          <w:p w14:paraId="189364E5" w14:textId="26BEDA9F" w:rsidR="009615B0" w:rsidRPr="004011A7" w:rsidRDefault="00CA1A48" w:rsidP="00380891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6</w:t>
            </w:r>
            <w:r w:rsidR="009615B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. </w:t>
            </w:r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A robust multifunctional ligand-controlled palladium-catalyzed carbonylation reaction in water.</w:t>
            </w:r>
          </w:p>
          <w:p w14:paraId="699252BF" w14:textId="18D97B0A" w:rsidR="001B3D3F" w:rsidRPr="004011A7" w:rsidRDefault="007527AC" w:rsidP="00380891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Pei-Sen Gao, Kan Zhang, Ming-Ming Yang, Shan Xu, Hua-Ming Sun,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Jin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-Lei</w:t>
            </w:r>
            <w:r w:rsidR="009615B0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Zhang, Zi-Wei Gao*, Wei-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Qiang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Zhang*, and Li-Wen Xu*, </w:t>
            </w:r>
            <w:r w:rsidR="00B06798" w:rsidRPr="004011A7">
              <w:rPr>
                <w:rFonts w:ascii="Times New Roman" w:eastAsia="黑体" w:hAnsi="Times New Roman" w:cs="Times New Roman"/>
                <w:bCs/>
                <w:color w:val="000000"/>
                <w:kern w:val="0"/>
                <w:sz w:val="22"/>
                <w:szCs w:val="24"/>
              </w:rPr>
              <w:t>Chemical Communications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, 2018, 54, 5074-5077.</w:t>
            </w:r>
          </w:p>
          <w:p w14:paraId="2D7D5403" w14:textId="60F01420" w:rsidR="001B3D3F" w:rsidRPr="004011A7" w:rsidRDefault="00CA1A48" w:rsidP="00380891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7</w:t>
            </w:r>
            <w:r w:rsidR="001B3D3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. </w:t>
            </w:r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A </w:t>
            </w:r>
            <w:proofErr w:type="spellStart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multi-dye@MOF</w:t>
            </w:r>
            <w:proofErr w:type="spellEnd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composite boosts highly efficient photodegradation of an</w:t>
            </w:r>
            <w:r w:rsidR="001B3D3F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ultra-stubborn </w:t>
            </w:r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lastRenderedPageBreak/>
              <w:t>dye reactive blue 21 under visible-light irradiation.</w:t>
            </w:r>
          </w:p>
          <w:p w14:paraId="19B90928" w14:textId="548FA3C8" w:rsidR="001B3D3F" w:rsidRPr="004011A7" w:rsidRDefault="007527AC" w:rsidP="00CA1A48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Qing Li, Zeng-Lu Fan, Dong-Xu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Xue</w:t>
            </w:r>
            <w:proofErr w:type="spellEnd"/>
            <w:r w:rsidR="00293F74" w:rsidRPr="00293F74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*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Yu-Feng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Zong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-Hui Zhang, Qian Wang, Hua-Ming Sun,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</w:t>
            </w:r>
            <w:r w:rsidR="00293F74" w:rsidRPr="00293F74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*</w:t>
            </w: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Junfeng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Bai. Journal of Materials Chemistry A. 2018,6 (5):2148-2156.</w:t>
            </w:r>
          </w:p>
          <w:p w14:paraId="6AA0F9B4" w14:textId="77777777" w:rsidR="001B3D3F" w:rsidRPr="004011A7" w:rsidRDefault="001B3D3F" w:rsidP="00380891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8. </w:t>
            </w:r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Highly efficient palladium-catalyzed allylic alkylation of </w:t>
            </w:r>
            <w:proofErr w:type="spellStart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cyanoacetamides</w:t>
            </w:r>
            <w:proofErr w:type="spellEnd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with controllable and </w:t>
            </w:r>
            <w:proofErr w:type="spellStart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chemoselective</w:t>
            </w:r>
            <w:proofErr w:type="spellEnd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mono- and double substitutions.</w:t>
            </w:r>
          </w:p>
          <w:p w14:paraId="3C9854BE" w14:textId="77777777" w:rsidR="001B3D3F" w:rsidRPr="004011A7" w:rsidRDefault="007527AC" w:rsidP="00380891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Peisen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Gao, Ning Li,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Jinlei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Zhuangli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Zhu,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Gao*,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Huaming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Sun,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Weiqiang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Liwen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Xu*,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ChemCatChem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. 2016, 8, 3466-3474.</w:t>
            </w:r>
          </w:p>
          <w:p w14:paraId="3AF7DB82" w14:textId="77777777" w:rsidR="001B3D3F" w:rsidRPr="004011A7" w:rsidRDefault="001B3D3F" w:rsidP="00380891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9. </w:t>
            </w:r>
            <w:proofErr w:type="spellStart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Titanocene</w:t>
            </w:r>
            <w:proofErr w:type="spellEnd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dichloride and poly(o-aminophenol) as a new heterogeneous cooperative catalysis system for three-component </w:t>
            </w:r>
            <w:proofErr w:type="spellStart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mannich</w:t>
            </w:r>
            <w:proofErr w:type="spellEnd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reaction.</w:t>
            </w:r>
          </w:p>
          <w:p w14:paraId="51ACE5F0" w14:textId="63E3A8B1" w:rsidR="001B3D3F" w:rsidRPr="004011A7" w:rsidRDefault="007527AC" w:rsidP="00380891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Xuyang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Zhu, Chun Chen,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Binxun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Yu*,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Ya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Wu,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Guofang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Weiqiang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Gao*, Catalysis Science Technology. 2015, 5, 4346-4349.</w:t>
            </w:r>
          </w:p>
          <w:p w14:paraId="70FE0E9D" w14:textId="62945EFE" w:rsidR="001B3D3F" w:rsidRPr="004011A7" w:rsidRDefault="001B3D3F" w:rsidP="00380891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10. </w:t>
            </w:r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Privilege </w:t>
            </w:r>
            <w:proofErr w:type="spellStart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ynone</w:t>
            </w:r>
            <w:proofErr w:type="spellEnd"/>
            <w:r w:rsidR="007527AC"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synthesis via palladium-catalyzed alkynylation of "super-active esters"</w:t>
            </w:r>
            <w:r w:rsidR="00894974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.</w:t>
            </w:r>
          </w:p>
          <w:p w14:paraId="1931CD27" w14:textId="741E79FA" w:rsidR="005A14D7" w:rsidRPr="00DE0FFB" w:rsidRDefault="007527AC" w:rsidP="00DE0FFB">
            <w:pPr>
              <w:widowControl/>
              <w:spacing w:before="346" w:after="480" w:line="360" w:lineRule="auto"/>
              <w:ind w:firstLineChars="200" w:firstLine="440"/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</w:pPr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Bo Yu,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Huaming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Sun,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Zunyuan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Xie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Guofang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Liwen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Xu,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Weiqiang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Zhang*, </w:t>
            </w:r>
            <w:proofErr w:type="spellStart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>Ziwei</w:t>
            </w:r>
            <w:proofErr w:type="spellEnd"/>
            <w:r w:rsidRPr="004011A7">
              <w:rPr>
                <w:rFonts w:ascii="Times New Roman" w:eastAsia="黑体" w:hAnsi="Times New Roman" w:cs="Times New Roman"/>
                <w:color w:val="000000"/>
                <w:kern w:val="0"/>
                <w:sz w:val="22"/>
                <w:szCs w:val="24"/>
              </w:rPr>
              <w:t xml:space="preserve"> Gao*, Organic Letters. 2015, 17, 3298-3301.</w:t>
            </w:r>
          </w:p>
        </w:tc>
      </w:tr>
    </w:tbl>
    <w:p w14:paraId="34FEF130" w14:textId="77777777" w:rsidR="005A14D7" w:rsidRDefault="005A14D7">
      <w:pPr>
        <w:widowControl/>
        <w:spacing w:before="100" w:beforeAutospacing="1" w:after="100" w:afterAutospacing="1" w:line="330" w:lineRule="atLeast"/>
        <w:jc w:val="left"/>
        <w:outlineLvl w:val="3"/>
      </w:pPr>
    </w:p>
    <w:sectPr w:rsidR="005A14D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3BF88" w14:textId="77777777" w:rsidR="0000568F" w:rsidRDefault="0000568F">
      <w:r>
        <w:separator/>
      </w:r>
    </w:p>
  </w:endnote>
  <w:endnote w:type="continuationSeparator" w:id="0">
    <w:p w14:paraId="53A9DD53" w14:textId="77777777" w:rsidR="0000568F" w:rsidRDefault="0000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112715"/>
    </w:sdtPr>
    <w:sdtEndPr/>
    <w:sdtContent>
      <w:p w14:paraId="7B99B000" w14:textId="77777777" w:rsidR="005A14D7" w:rsidRDefault="007527A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60BE7" w14:textId="77777777" w:rsidR="0000568F" w:rsidRDefault="0000568F">
      <w:r>
        <w:separator/>
      </w:r>
    </w:p>
  </w:footnote>
  <w:footnote w:type="continuationSeparator" w:id="0">
    <w:p w14:paraId="430F038E" w14:textId="77777777" w:rsidR="0000568F" w:rsidRDefault="00005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5CBDA6"/>
    <w:multiLevelType w:val="singleLevel"/>
    <w:tmpl w:val="9C5CBDA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B4747B5"/>
    <w:multiLevelType w:val="multilevel"/>
    <w:tmpl w:val="0B4747B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785"/>
        </w:tabs>
        <w:ind w:left="785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B77010E"/>
    <w:multiLevelType w:val="hybridMultilevel"/>
    <w:tmpl w:val="3CCA9340"/>
    <w:lvl w:ilvl="0" w:tplc="15E41C90">
      <w:start w:val="8"/>
      <w:numFmt w:val="decimal"/>
      <w:suff w:val="space"/>
      <w:lvlText w:val="%1."/>
      <w:lvlJc w:val="left"/>
      <w:pPr>
        <w:ind w:left="141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51BCCE"/>
    <w:multiLevelType w:val="singleLevel"/>
    <w:tmpl w:val="309C55BA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4" w15:restartNumberingAfterBreak="0">
    <w:nsid w:val="2A385836"/>
    <w:multiLevelType w:val="singleLevel"/>
    <w:tmpl w:val="309C55BA"/>
    <w:lvl w:ilvl="0">
      <w:start w:val="6"/>
      <w:numFmt w:val="decimal"/>
      <w:suff w:val="space"/>
      <w:lvlText w:val="%1."/>
      <w:lvlJc w:val="left"/>
      <w:pPr>
        <w:ind w:left="425" w:firstLine="0"/>
      </w:pPr>
      <w:rPr>
        <w:rFonts w:hint="eastAsia"/>
      </w:rPr>
    </w:lvl>
  </w:abstractNum>
  <w:abstractNum w:abstractNumId="5" w15:restartNumberingAfterBreak="0">
    <w:nsid w:val="6583B5D2"/>
    <w:multiLevelType w:val="singleLevel"/>
    <w:tmpl w:val="6583B5D2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7A113214"/>
    <w:multiLevelType w:val="multilevel"/>
    <w:tmpl w:val="7A1132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1E"/>
    <w:rsid w:val="0000568F"/>
    <w:rsid w:val="00045EBF"/>
    <w:rsid w:val="00064151"/>
    <w:rsid w:val="00066C38"/>
    <w:rsid w:val="000A04A3"/>
    <w:rsid w:val="000C3A7E"/>
    <w:rsid w:val="000D312D"/>
    <w:rsid w:val="000D6EC0"/>
    <w:rsid w:val="00154AC0"/>
    <w:rsid w:val="001A3115"/>
    <w:rsid w:val="001B3D3F"/>
    <w:rsid w:val="001E2F29"/>
    <w:rsid w:val="001F5C29"/>
    <w:rsid w:val="002074F5"/>
    <w:rsid w:val="00223A9D"/>
    <w:rsid w:val="00233FF0"/>
    <w:rsid w:val="0024108E"/>
    <w:rsid w:val="00242E3B"/>
    <w:rsid w:val="0028325E"/>
    <w:rsid w:val="00293F74"/>
    <w:rsid w:val="002B1D87"/>
    <w:rsid w:val="002D1B21"/>
    <w:rsid w:val="00325386"/>
    <w:rsid w:val="00333E6D"/>
    <w:rsid w:val="00380891"/>
    <w:rsid w:val="00385460"/>
    <w:rsid w:val="00385D6E"/>
    <w:rsid w:val="0038634A"/>
    <w:rsid w:val="003A7472"/>
    <w:rsid w:val="003B6C09"/>
    <w:rsid w:val="003F1F20"/>
    <w:rsid w:val="004011A7"/>
    <w:rsid w:val="0040311E"/>
    <w:rsid w:val="0040412B"/>
    <w:rsid w:val="004C744E"/>
    <w:rsid w:val="00503600"/>
    <w:rsid w:val="00542AEC"/>
    <w:rsid w:val="005A0C06"/>
    <w:rsid w:val="005A14D7"/>
    <w:rsid w:val="005C54C3"/>
    <w:rsid w:val="005D0ED0"/>
    <w:rsid w:val="00606E5B"/>
    <w:rsid w:val="006352F2"/>
    <w:rsid w:val="00685976"/>
    <w:rsid w:val="006B045F"/>
    <w:rsid w:val="006C37D8"/>
    <w:rsid w:val="006E3055"/>
    <w:rsid w:val="006E4144"/>
    <w:rsid w:val="00714965"/>
    <w:rsid w:val="00737B63"/>
    <w:rsid w:val="007527AC"/>
    <w:rsid w:val="00773378"/>
    <w:rsid w:val="00775842"/>
    <w:rsid w:val="0078707B"/>
    <w:rsid w:val="007C7B44"/>
    <w:rsid w:val="007D01D1"/>
    <w:rsid w:val="007D1110"/>
    <w:rsid w:val="007D6005"/>
    <w:rsid w:val="007F483A"/>
    <w:rsid w:val="008120BF"/>
    <w:rsid w:val="00831959"/>
    <w:rsid w:val="00841033"/>
    <w:rsid w:val="008642A7"/>
    <w:rsid w:val="008713F9"/>
    <w:rsid w:val="00894974"/>
    <w:rsid w:val="00895F77"/>
    <w:rsid w:val="008C11E3"/>
    <w:rsid w:val="00900285"/>
    <w:rsid w:val="009615B0"/>
    <w:rsid w:val="00983783"/>
    <w:rsid w:val="0098672B"/>
    <w:rsid w:val="009A6DEB"/>
    <w:rsid w:val="009C26F0"/>
    <w:rsid w:val="00A01ABA"/>
    <w:rsid w:val="00A0631A"/>
    <w:rsid w:val="00A30FDA"/>
    <w:rsid w:val="00A634A7"/>
    <w:rsid w:val="00A71862"/>
    <w:rsid w:val="00A86EEB"/>
    <w:rsid w:val="00AA58C3"/>
    <w:rsid w:val="00AB444C"/>
    <w:rsid w:val="00AD0FD6"/>
    <w:rsid w:val="00B04BC7"/>
    <w:rsid w:val="00B06798"/>
    <w:rsid w:val="00B23C22"/>
    <w:rsid w:val="00BC2B1F"/>
    <w:rsid w:val="00BC4A98"/>
    <w:rsid w:val="00BE00F5"/>
    <w:rsid w:val="00BF2776"/>
    <w:rsid w:val="00C141D8"/>
    <w:rsid w:val="00C26569"/>
    <w:rsid w:val="00C4241D"/>
    <w:rsid w:val="00C474DF"/>
    <w:rsid w:val="00C75746"/>
    <w:rsid w:val="00C849D8"/>
    <w:rsid w:val="00C949B9"/>
    <w:rsid w:val="00CA1A48"/>
    <w:rsid w:val="00CD10EC"/>
    <w:rsid w:val="00CE4B08"/>
    <w:rsid w:val="00CE703C"/>
    <w:rsid w:val="00D25B22"/>
    <w:rsid w:val="00D4271C"/>
    <w:rsid w:val="00D9795B"/>
    <w:rsid w:val="00DA2533"/>
    <w:rsid w:val="00DC761B"/>
    <w:rsid w:val="00DD0B3F"/>
    <w:rsid w:val="00DE0FFB"/>
    <w:rsid w:val="00E058E6"/>
    <w:rsid w:val="00E1082C"/>
    <w:rsid w:val="00E14C9D"/>
    <w:rsid w:val="00E521CE"/>
    <w:rsid w:val="00E5368B"/>
    <w:rsid w:val="00E57AD8"/>
    <w:rsid w:val="00EE1645"/>
    <w:rsid w:val="00F12E8E"/>
    <w:rsid w:val="00F51041"/>
    <w:rsid w:val="00F54FDB"/>
    <w:rsid w:val="00F71F5E"/>
    <w:rsid w:val="00FA6E43"/>
    <w:rsid w:val="00FB79A3"/>
    <w:rsid w:val="00FB7B53"/>
    <w:rsid w:val="00FC7026"/>
    <w:rsid w:val="00FF4AC0"/>
    <w:rsid w:val="17B552C9"/>
    <w:rsid w:val="20346462"/>
    <w:rsid w:val="48D8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06613A"/>
  <w15:docId w15:val="{2213851E-12CD-497D-91B1-FC948F62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FollowedHyperlink"/>
    <w:basedOn w:val="a0"/>
    <w:uiPriority w:val="99"/>
    <w:semiHidden/>
    <w:unhideWhenUsed/>
    <w:qFormat/>
    <w:rPr>
      <w:color w:val="5A5A5A"/>
      <w:u w:val="none"/>
    </w:rPr>
  </w:style>
  <w:style w:type="character" w:styleId="ac">
    <w:name w:val="Emphasis"/>
    <w:basedOn w:val="a0"/>
    <w:uiPriority w:val="20"/>
    <w:qFormat/>
    <w:rPr>
      <w:i/>
    </w:rPr>
  </w:style>
  <w:style w:type="character" w:styleId="ad">
    <w:name w:val="Hyperlink"/>
    <w:basedOn w:val="a0"/>
    <w:uiPriority w:val="99"/>
    <w:semiHidden/>
    <w:unhideWhenUsed/>
    <w:qFormat/>
    <w:rPr>
      <w:color w:val="5A5A5A"/>
      <w:u w:val="none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Style23">
    <w:name w:val="_Style 23"/>
    <w:basedOn w:val="a"/>
    <w:next w:val="a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24">
    <w:name w:val="_Style 24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e">
    <w:name w:val="List Paragraph"/>
    <w:basedOn w:val="a"/>
    <w:uiPriority w:val="99"/>
    <w:rsid w:val="00385D6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0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548</Words>
  <Characters>3127</Characters>
  <Application>Microsoft Office Word</Application>
  <DocSecurity>0</DocSecurity>
  <Lines>26</Lines>
  <Paragraphs>7</Paragraphs>
  <ScaleCrop>false</ScaleCrop>
  <Company>Microsoft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384546761@qq.com</cp:lastModifiedBy>
  <cp:revision>2</cp:revision>
  <dcterms:created xsi:type="dcterms:W3CDTF">2022-03-09T03:23:00Z</dcterms:created>
  <dcterms:modified xsi:type="dcterms:W3CDTF">2022-03-09T03:23:00Z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